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929" w:rsidRPr="006C7929" w:rsidRDefault="006C7929" w:rsidP="006C7929">
      <w:pPr>
        <w:spacing w:line="240" w:lineRule="atLeast"/>
        <w:jc w:val="center"/>
        <w:textAlignment w:val="baseline"/>
        <w:outlineLvl w:val="0"/>
        <w:rPr>
          <w:rFonts w:ascii="Open Sans" w:eastAsia="Times New Roman" w:hAnsi="Open Sans" w:cs="Times New Roman"/>
          <w:b/>
          <w:bCs/>
          <w:color w:val="000000"/>
          <w:spacing w:val="-12"/>
          <w:kern w:val="36"/>
          <w:sz w:val="75"/>
          <w:szCs w:val="75"/>
          <w:lang w:val="en"/>
        </w:rPr>
      </w:pPr>
      <w:r w:rsidRPr="006C7929">
        <w:rPr>
          <w:rFonts w:ascii="Open Sans" w:eastAsia="Times New Roman" w:hAnsi="Open Sans" w:cs="Times New Roman"/>
          <w:b/>
          <w:bCs/>
          <w:color w:val="000000"/>
          <w:spacing w:val="-12"/>
          <w:kern w:val="36"/>
          <w:sz w:val="75"/>
          <w:szCs w:val="75"/>
          <w:lang w:val="en"/>
        </w:rPr>
        <w:t>DSM-5 Definition of Social Anxiety Disorder</w:t>
      </w:r>
    </w:p>
    <w:p w:rsidR="006C7929" w:rsidRPr="006C7929" w:rsidRDefault="006C7929" w:rsidP="006C7929">
      <w:pPr>
        <w:spacing w:after="0" w:line="480" w:lineRule="atLeast"/>
        <w:textAlignment w:val="baseline"/>
        <w:rPr>
          <w:rFonts w:ascii="Open Sans" w:eastAsia="Times New Roman" w:hAnsi="Open Sans" w:cs="Times New Roman"/>
          <w:color w:val="000000"/>
          <w:sz w:val="21"/>
          <w:szCs w:val="21"/>
          <w:lang w:val="en"/>
        </w:rPr>
      </w:pPr>
      <w:r w:rsidRPr="006C7929">
        <w:rPr>
          <w:rFonts w:ascii="Open Sans" w:eastAsia="Times New Roman" w:hAnsi="Open Sans" w:cs="Times New Roman"/>
          <w:color w:val="000000"/>
          <w:sz w:val="21"/>
          <w:szCs w:val="21"/>
          <w:lang w:val="en"/>
        </w:rPr>
        <w:t xml:space="preserve">The DSM-5 (2013) has made very minor changes in the definition of social anxiety disorder.  The definitional change:  </w:t>
      </w:r>
      <w:r w:rsidRPr="006C7929">
        <w:rPr>
          <w:rFonts w:ascii="Arial" w:eastAsia="Times New Roman" w:hAnsi="Arial" w:cs="Arial"/>
          <w:color w:val="000000"/>
          <w:sz w:val="21"/>
          <w:szCs w:val="21"/>
          <w:bdr w:val="none" w:sz="0" w:space="0" w:color="auto" w:frame="1"/>
          <w:lang w:val="en"/>
        </w:rPr>
        <w:t>from “The duration is at least 6 months” to “The fear, anxiety, or avoidance is persistent, typically lasting 6 or more months."  The rest of the diagnostic definition remains the same.</w:t>
      </w:r>
    </w:p>
    <w:p w:rsidR="006C7929" w:rsidRPr="006C7929" w:rsidRDefault="006C7929" w:rsidP="006C7929">
      <w:pPr>
        <w:spacing w:after="0" w:line="480" w:lineRule="atLeast"/>
        <w:textAlignment w:val="baseline"/>
        <w:rPr>
          <w:rFonts w:ascii="Open Sans" w:eastAsia="Times New Roman" w:hAnsi="Open Sans" w:cs="Times New Roman"/>
          <w:color w:val="000000"/>
          <w:sz w:val="21"/>
          <w:szCs w:val="21"/>
          <w:lang w:val="en"/>
        </w:rPr>
      </w:pPr>
      <w:r w:rsidRPr="006C7929">
        <w:rPr>
          <w:rFonts w:ascii="Arial" w:eastAsia="Times New Roman" w:hAnsi="Arial" w:cs="Arial"/>
          <w:color w:val="000000"/>
          <w:sz w:val="21"/>
          <w:szCs w:val="21"/>
          <w:bdr w:val="none" w:sz="0" w:space="0" w:color="auto" w:frame="1"/>
          <w:lang w:val="en"/>
        </w:rPr>
        <w:t xml:space="preserve">The new wording concerning time is something we think is minor.  People with social anxiety disorder that we see all fit </w:t>
      </w:r>
      <w:proofErr w:type="gramStart"/>
      <w:r w:rsidRPr="006C7929">
        <w:rPr>
          <w:rFonts w:ascii="Arial" w:eastAsia="Times New Roman" w:hAnsi="Arial" w:cs="Arial"/>
          <w:color w:val="000000"/>
          <w:sz w:val="21"/>
          <w:szCs w:val="21"/>
          <w:bdr w:val="none" w:sz="0" w:space="0" w:color="auto" w:frame="1"/>
          <w:lang w:val="en"/>
        </w:rPr>
        <w:t>into  "</w:t>
      </w:r>
      <w:proofErr w:type="gramEnd"/>
      <w:r w:rsidRPr="006C7929">
        <w:rPr>
          <w:rFonts w:ascii="Arial" w:eastAsia="Times New Roman" w:hAnsi="Arial" w:cs="Arial"/>
          <w:color w:val="000000"/>
          <w:sz w:val="21"/>
          <w:szCs w:val="21"/>
          <w:bdr w:val="none" w:sz="0" w:space="0" w:color="auto" w:frame="1"/>
          <w:lang w:val="en"/>
        </w:rPr>
        <w:t>the fear, anxiety, or avoidance is persistent, typically lasting 6 or more months."</w:t>
      </w:r>
    </w:p>
    <w:p w:rsidR="006C7929" w:rsidRPr="006C7929" w:rsidRDefault="006C7929" w:rsidP="006C7929">
      <w:pPr>
        <w:spacing w:after="0" w:line="480" w:lineRule="atLeast"/>
        <w:textAlignment w:val="baseline"/>
        <w:rPr>
          <w:rFonts w:ascii="Open Sans" w:eastAsia="Times New Roman" w:hAnsi="Open Sans" w:cs="Times New Roman"/>
          <w:color w:val="000000"/>
          <w:sz w:val="21"/>
          <w:szCs w:val="21"/>
          <w:lang w:val="en"/>
        </w:rPr>
      </w:pPr>
      <w:r w:rsidRPr="006C7929">
        <w:rPr>
          <w:rFonts w:ascii="Open Sans" w:eastAsia="Times New Roman" w:hAnsi="Open Sans" w:cs="Times New Roman"/>
          <w:color w:val="000000"/>
          <w:sz w:val="21"/>
          <w:szCs w:val="21"/>
          <w:lang w:val="en"/>
        </w:rPr>
        <w:t>The Diagnostic and Statistical Manual of the American Psychiatric Association (APA) currently defines social anxiety disorder as follows:</w:t>
      </w:r>
    </w:p>
    <w:p w:rsidR="006C7929" w:rsidRPr="006C7929" w:rsidRDefault="006C7929" w:rsidP="006C7929">
      <w:pPr>
        <w:spacing w:after="0" w:line="240" w:lineRule="auto"/>
        <w:textAlignment w:val="baseline"/>
        <w:outlineLvl w:val="3"/>
        <w:rPr>
          <w:rFonts w:ascii="Open Sans" w:eastAsia="Times New Roman" w:hAnsi="Open Sans" w:cs="Times New Roman"/>
          <w:color w:val="09A6D1"/>
          <w:spacing w:val="-12"/>
          <w:sz w:val="41"/>
          <w:szCs w:val="41"/>
          <w:lang w:val="en"/>
        </w:rPr>
      </w:pPr>
      <w:r w:rsidRPr="006C7929">
        <w:rPr>
          <w:rFonts w:ascii="Open Sans" w:eastAsia="Times New Roman" w:hAnsi="Open Sans" w:cs="Times New Roman"/>
          <w:color w:val="09A6D1"/>
          <w:spacing w:val="-12"/>
          <w:sz w:val="41"/>
          <w:szCs w:val="41"/>
          <w:lang w:val="en"/>
        </w:rPr>
        <w:t>The Current DSM-</w:t>
      </w:r>
      <w:proofErr w:type="gramStart"/>
      <w:r w:rsidRPr="006C7929">
        <w:rPr>
          <w:rFonts w:ascii="Open Sans" w:eastAsia="Times New Roman" w:hAnsi="Open Sans" w:cs="Times New Roman"/>
          <w:color w:val="09A6D1"/>
          <w:spacing w:val="-12"/>
          <w:sz w:val="41"/>
          <w:szCs w:val="41"/>
          <w:lang w:val="en"/>
        </w:rPr>
        <w:t>5  Definition</w:t>
      </w:r>
      <w:proofErr w:type="gramEnd"/>
      <w:r w:rsidRPr="006C7929">
        <w:rPr>
          <w:rFonts w:ascii="Open Sans" w:eastAsia="Times New Roman" w:hAnsi="Open Sans" w:cs="Times New Roman"/>
          <w:color w:val="09A6D1"/>
          <w:spacing w:val="-12"/>
          <w:sz w:val="41"/>
          <w:szCs w:val="41"/>
          <w:lang w:val="en"/>
        </w:rPr>
        <w:t>:</w:t>
      </w:r>
    </w:p>
    <w:p w:rsidR="006C7929" w:rsidRPr="006C7929" w:rsidRDefault="006C7929" w:rsidP="006C7929">
      <w:pPr>
        <w:spacing w:after="0" w:line="480" w:lineRule="atLeast"/>
        <w:textAlignment w:val="baseline"/>
        <w:rPr>
          <w:rFonts w:ascii="Open Sans" w:eastAsia="Times New Roman" w:hAnsi="Open Sans" w:cs="Times New Roman"/>
          <w:color w:val="000000"/>
          <w:sz w:val="21"/>
          <w:szCs w:val="21"/>
          <w:lang w:val="en"/>
        </w:rPr>
      </w:pPr>
      <w:bookmarkStart w:id="0" w:name="_GoBack"/>
      <w:r w:rsidRPr="006C7929">
        <w:rPr>
          <w:rFonts w:ascii="Open Sans" w:eastAsia="Times New Roman" w:hAnsi="Open Sans" w:cs="Times New Roman"/>
          <w:color w:val="000000"/>
          <w:sz w:val="21"/>
          <w:szCs w:val="21"/>
          <w:lang w:val="en"/>
        </w:rPr>
        <w:t xml:space="preserve">A.  A persistent fear of one or more social or performance situations in which the person is exposed to unfamiliar people or to possible scrutiny by others. The individual fears that he or she will act in a way (or show anxiety </w:t>
      </w:r>
      <w:hyperlink r:id="rId4" w:history="1">
        <w:r w:rsidRPr="006C7929">
          <w:rPr>
            <w:rFonts w:ascii="Open Sans" w:eastAsia="Times New Roman" w:hAnsi="Open Sans" w:cs="Times New Roman"/>
            <w:color w:val="09A6D1"/>
            <w:sz w:val="21"/>
            <w:szCs w:val="21"/>
            <w:u w:val="single"/>
            <w:bdr w:val="none" w:sz="0" w:space="0" w:color="auto" w:frame="1"/>
            <w:lang w:val="en"/>
          </w:rPr>
          <w:t>symptoms</w:t>
        </w:r>
      </w:hyperlink>
      <w:r w:rsidRPr="006C7929">
        <w:rPr>
          <w:rFonts w:ascii="Open Sans" w:eastAsia="Times New Roman" w:hAnsi="Open Sans" w:cs="Times New Roman"/>
          <w:color w:val="000000"/>
          <w:sz w:val="21"/>
          <w:szCs w:val="21"/>
          <w:lang w:val="en"/>
        </w:rPr>
        <w:t>) that will be embarrassing and humiliating.</w:t>
      </w:r>
    </w:p>
    <w:p w:rsidR="006C7929" w:rsidRPr="006C7929" w:rsidRDefault="006C7929" w:rsidP="006C7929">
      <w:pPr>
        <w:spacing w:after="0" w:line="480" w:lineRule="atLeast"/>
        <w:textAlignment w:val="baseline"/>
        <w:rPr>
          <w:rFonts w:ascii="Open Sans" w:eastAsia="Times New Roman" w:hAnsi="Open Sans" w:cs="Times New Roman"/>
          <w:color w:val="000000"/>
          <w:sz w:val="21"/>
          <w:szCs w:val="21"/>
          <w:lang w:val="en"/>
        </w:rPr>
      </w:pPr>
      <w:r w:rsidRPr="006C7929">
        <w:rPr>
          <w:rFonts w:ascii="Open Sans" w:eastAsia="Times New Roman" w:hAnsi="Open Sans" w:cs="Times New Roman"/>
          <w:color w:val="000000"/>
          <w:sz w:val="21"/>
          <w:szCs w:val="21"/>
          <w:lang w:val="en"/>
        </w:rPr>
        <w:t>B.  Exposure to the feared situation almost invariably provokes anxiety, which may take the form of a situationally bound or situationally pre-disposed Panic Attack.  </w:t>
      </w:r>
    </w:p>
    <w:p w:rsidR="006C7929" w:rsidRPr="006C7929" w:rsidRDefault="006C7929" w:rsidP="006C7929">
      <w:pPr>
        <w:spacing w:after="0" w:line="480" w:lineRule="atLeast"/>
        <w:textAlignment w:val="baseline"/>
        <w:rPr>
          <w:rFonts w:ascii="Open Sans" w:eastAsia="Times New Roman" w:hAnsi="Open Sans" w:cs="Times New Roman"/>
          <w:color w:val="000000"/>
          <w:sz w:val="21"/>
          <w:szCs w:val="21"/>
          <w:lang w:val="en"/>
        </w:rPr>
      </w:pPr>
      <w:r w:rsidRPr="006C7929">
        <w:rPr>
          <w:rFonts w:ascii="Open Sans" w:eastAsia="Times New Roman" w:hAnsi="Open Sans" w:cs="Times New Roman"/>
          <w:color w:val="000000"/>
          <w:sz w:val="21"/>
          <w:szCs w:val="21"/>
          <w:lang w:val="en"/>
        </w:rPr>
        <w:t>C.  The person recognizes that this fear is unreasonable or excessive.</w:t>
      </w:r>
    </w:p>
    <w:p w:rsidR="006C7929" w:rsidRPr="006C7929" w:rsidRDefault="006C7929" w:rsidP="006C7929">
      <w:pPr>
        <w:spacing w:after="0" w:line="480" w:lineRule="atLeast"/>
        <w:textAlignment w:val="baseline"/>
        <w:rPr>
          <w:rFonts w:ascii="Open Sans" w:eastAsia="Times New Roman" w:hAnsi="Open Sans" w:cs="Times New Roman"/>
          <w:color w:val="000000"/>
          <w:sz w:val="21"/>
          <w:szCs w:val="21"/>
          <w:lang w:val="en"/>
        </w:rPr>
      </w:pPr>
      <w:r w:rsidRPr="006C7929">
        <w:rPr>
          <w:rFonts w:ascii="Open Sans" w:eastAsia="Times New Roman" w:hAnsi="Open Sans" w:cs="Times New Roman"/>
          <w:color w:val="000000"/>
          <w:sz w:val="21"/>
          <w:szCs w:val="21"/>
          <w:lang w:val="en"/>
        </w:rPr>
        <w:t>D.  The feared situations are avoided or else are endured with intense anxiety and distress.</w:t>
      </w:r>
    </w:p>
    <w:p w:rsidR="006C7929" w:rsidRPr="006C7929" w:rsidRDefault="006C7929" w:rsidP="006C7929">
      <w:pPr>
        <w:spacing w:after="0" w:line="480" w:lineRule="atLeast"/>
        <w:textAlignment w:val="baseline"/>
        <w:rPr>
          <w:rFonts w:ascii="Open Sans" w:eastAsia="Times New Roman" w:hAnsi="Open Sans" w:cs="Times New Roman"/>
          <w:color w:val="000000"/>
          <w:sz w:val="21"/>
          <w:szCs w:val="21"/>
          <w:lang w:val="en"/>
        </w:rPr>
      </w:pPr>
      <w:r w:rsidRPr="006C7929">
        <w:rPr>
          <w:rFonts w:ascii="Open Sans" w:eastAsia="Times New Roman" w:hAnsi="Open Sans" w:cs="Times New Roman"/>
          <w:color w:val="000000"/>
          <w:sz w:val="21"/>
          <w:szCs w:val="21"/>
          <w:lang w:val="en"/>
        </w:rPr>
        <w:t>E.  The avoidance, anxious anticipation, or distress in the feared social or performance situation(s) interferes significantly with the person's normal routine, occupational (academic) functioning, or social activities or relationships, or there is marked distress about having the phobia.</w:t>
      </w:r>
    </w:p>
    <w:p w:rsidR="006C7929" w:rsidRPr="006C7929" w:rsidRDefault="006C7929" w:rsidP="006C7929">
      <w:pPr>
        <w:spacing w:after="0" w:line="480" w:lineRule="atLeast"/>
        <w:textAlignment w:val="baseline"/>
        <w:rPr>
          <w:rFonts w:ascii="Open Sans" w:eastAsia="Times New Roman" w:hAnsi="Open Sans" w:cs="Times New Roman"/>
          <w:color w:val="000000"/>
          <w:sz w:val="21"/>
          <w:szCs w:val="21"/>
          <w:lang w:val="en"/>
        </w:rPr>
      </w:pPr>
      <w:r w:rsidRPr="006C7929">
        <w:rPr>
          <w:rFonts w:ascii="Open Sans" w:eastAsia="Times New Roman" w:hAnsi="Open Sans" w:cs="Times New Roman"/>
          <w:color w:val="000000"/>
          <w:sz w:val="21"/>
          <w:szCs w:val="21"/>
          <w:lang w:val="en"/>
        </w:rPr>
        <w:t>F.  </w:t>
      </w:r>
      <w:r w:rsidRPr="006C7929">
        <w:rPr>
          <w:rFonts w:ascii="Arial" w:eastAsia="Times New Roman" w:hAnsi="Arial" w:cs="Arial"/>
          <w:color w:val="000000"/>
          <w:sz w:val="21"/>
          <w:szCs w:val="21"/>
          <w:bdr w:val="none" w:sz="0" w:space="0" w:color="auto" w:frame="1"/>
          <w:lang w:val="en"/>
        </w:rPr>
        <w:t>The fear, anxiety, or avoidance is persistent, typically lasting 6 or more months.</w:t>
      </w:r>
    </w:p>
    <w:p w:rsidR="006C7929" w:rsidRPr="006C7929" w:rsidRDefault="006C7929" w:rsidP="006C7929">
      <w:pPr>
        <w:spacing w:after="0" w:line="480" w:lineRule="atLeast"/>
        <w:textAlignment w:val="baseline"/>
        <w:rPr>
          <w:rFonts w:ascii="Open Sans" w:eastAsia="Times New Roman" w:hAnsi="Open Sans" w:cs="Times New Roman"/>
          <w:color w:val="000000"/>
          <w:sz w:val="21"/>
          <w:szCs w:val="21"/>
          <w:lang w:val="en"/>
        </w:rPr>
      </w:pPr>
      <w:r w:rsidRPr="006C7929">
        <w:rPr>
          <w:rFonts w:ascii="Open Sans" w:eastAsia="Times New Roman" w:hAnsi="Open Sans" w:cs="Times New Roman"/>
          <w:color w:val="000000"/>
          <w:sz w:val="21"/>
          <w:szCs w:val="21"/>
          <w:lang w:val="en"/>
        </w:rPr>
        <w:t>G. The fear or avoidance is not due to direct physiological effects of a substance (e.g., drugs, medications) or a general medical condition not better accounted for by another mental disorder...</w:t>
      </w:r>
    </w:p>
    <w:bookmarkEnd w:id="0"/>
    <w:p w:rsidR="008B55D2" w:rsidRDefault="008B55D2"/>
    <w:sectPr w:rsidR="008B55D2" w:rsidSect="006C79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29"/>
    <w:rsid w:val="003B35F7"/>
    <w:rsid w:val="006C7929"/>
    <w:rsid w:val="008B55D2"/>
    <w:rsid w:val="009F3E96"/>
    <w:rsid w:val="00B8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9EA66-5517-421D-92C8-181C0BCE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7929"/>
    <w:pPr>
      <w:spacing w:after="0" w:line="240" w:lineRule="auto"/>
      <w:textAlignment w:val="baseline"/>
      <w:outlineLvl w:val="0"/>
    </w:pPr>
    <w:rPr>
      <w:rFonts w:ascii="Open Sans" w:eastAsia="Times New Roman" w:hAnsi="Open Sans" w:cs="Times New Roman"/>
      <w:spacing w:val="-12"/>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929"/>
    <w:rPr>
      <w:rFonts w:ascii="Open Sans" w:eastAsia="Times New Roman" w:hAnsi="Open Sans" w:cs="Times New Roman"/>
      <w:spacing w:val="-12"/>
      <w:kern w:val="36"/>
      <w:sz w:val="54"/>
      <w:szCs w:val="54"/>
    </w:rPr>
  </w:style>
  <w:style w:type="paragraph" w:styleId="NormalWeb">
    <w:name w:val="Normal (Web)"/>
    <w:basedOn w:val="Normal"/>
    <w:uiPriority w:val="99"/>
    <w:semiHidden/>
    <w:unhideWhenUsed/>
    <w:rsid w:val="006C7929"/>
    <w:pPr>
      <w:spacing w:after="0" w:line="480" w:lineRule="atLeast"/>
      <w:textAlignment w:val="baseline"/>
    </w:pPr>
    <w:rPr>
      <w:rFonts w:ascii="Times New Roman" w:eastAsia="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69850">
      <w:bodyDiv w:val="1"/>
      <w:marLeft w:val="0"/>
      <w:marRight w:val="0"/>
      <w:marTop w:val="0"/>
      <w:marBottom w:val="0"/>
      <w:divBdr>
        <w:top w:val="none" w:sz="0" w:space="0" w:color="auto"/>
        <w:left w:val="none" w:sz="0" w:space="0" w:color="auto"/>
        <w:bottom w:val="none" w:sz="0" w:space="0" w:color="auto"/>
        <w:right w:val="none" w:sz="0" w:space="0" w:color="auto"/>
      </w:divBdr>
      <w:divsChild>
        <w:div w:id="1259021780">
          <w:marLeft w:val="0"/>
          <w:marRight w:val="0"/>
          <w:marTop w:val="0"/>
          <w:marBottom w:val="0"/>
          <w:divBdr>
            <w:top w:val="none" w:sz="0" w:space="0" w:color="auto"/>
            <w:left w:val="none" w:sz="0" w:space="0" w:color="auto"/>
            <w:bottom w:val="none" w:sz="0" w:space="0" w:color="auto"/>
            <w:right w:val="none" w:sz="0" w:space="0" w:color="auto"/>
          </w:divBdr>
          <w:divsChild>
            <w:div w:id="1640528857">
              <w:marLeft w:val="0"/>
              <w:marRight w:val="0"/>
              <w:marTop w:val="0"/>
              <w:marBottom w:val="480"/>
              <w:divBdr>
                <w:top w:val="none" w:sz="0" w:space="0" w:color="auto"/>
                <w:left w:val="none" w:sz="0" w:space="0" w:color="auto"/>
                <w:bottom w:val="none" w:sz="0" w:space="0" w:color="auto"/>
                <w:right w:val="none" w:sz="0" w:space="0" w:color="auto"/>
              </w:divBdr>
              <w:divsChild>
                <w:div w:id="175930216">
                  <w:marLeft w:val="0"/>
                  <w:marRight w:val="0"/>
                  <w:marTop w:val="0"/>
                  <w:marBottom w:val="0"/>
                  <w:divBdr>
                    <w:top w:val="none" w:sz="0" w:space="0" w:color="auto"/>
                    <w:left w:val="none" w:sz="0" w:space="0" w:color="auto"/>
                    <w:bottom w:val="none" w:sz="0" w:space="0" w:color="auto"/>
                    <w:right w:val="none" w:sz="0" w:space="0" w:color="auto"/>
                  </w:divBdr>
                  <w:divsChild>
                    <w:div w:id="494760625">
                      <w:marLeft w:val="150"/>
                      <w:marRight w:val="150"/>
                      <w:marTop w:val="0"/>
                      <w:marBottom w:val="0"/>
                      <w:divBdr>
                        <w:top w:val="none" w:sz="0" w:space="0" w:color="auto"/>
                        <w:left w:val="none" w:sz="0" w:space="0" w:color="auto"/>
                        <w:bottom w:val="none" w:sz="0" w:space="0" w:color="auto"/>
                        <w:right w:val="none" w:sz="0" w:space="0" w:color="auto"/>
                      </w:divBdr>
                      <w:divsChild>
                        <w:div w:id="1554778850">
                          <w:marLeft w:val="0"/>
                          <w:marRight w:val="0"/>
                          <w:marTop w:val="0"/>
                          <w:marBottom w:val="0"/>
                          <w:divBdr>
                            <w:top w:val="none" w:sz="0" w:space="0" w:color="auto"/>
                            <w:left w:val="none" w:sz="0" w:space="0" w:color="auto"/>
                            <w:bottom w:val="none" w:sz="0" w:space="0" w:color="auto"/>
                            <w:right w:val="none" w:sz="0" w:space="0" w:color="auto"/>
                          </w:divBdr>
                          <w:divsChild>
                            <w:div w:id="244925641">
                              <w:marLeft w:val="0"/>
                              <w:marRight w:val="0"/>
                              <w:marTop w:val="0"/>
                              <w:marBottom w:val="0"/>
                              <w:divBdr>
                                <w:top w:val="none" w:sz="0" w:space="0" w:color="auto"/>
                                <w:left w:val="none" w:sz="0" w:space="0" w:color="auto"/>
                                <w:bottom w:val="none" w:sz="0" w:space="0" w:color="auto"/>
                                <w:right w:val="none" w:sz="0" w:space="0" w:color="auto"/>
                              </w:divBdr>
                              <w:divsChild>
                                <w:div w:id="695696063">
                                  <w:marLeft w:val="0"/>
                                  <w:marRight w:val="0"/>
                                  <w:marTop w:val="0"/>
                                  <w:marBottom w:val="0"/>
                                  <w:divBdr>
                                    <w:top w:val="none" w:sz="0" w:space="0" w:color="auto"/>
                                    <w:left w:val="none" w:sz="0" w:space="0" w:color="auto"/>
                                    <w:bottom w:val="none" w:sz="0" w:space="0" w:color="auto"/>
                                    <w:right w:val="none" w:sz="0" w:space="0" w:color="auto"/>
                                  </w:divBdr>
                                  <w:divsChild>
                                    <w:div w:id="834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95007">
              <w:marLeft w:val="0"/>
              <w:marRight w:val="0"/>
              <w:marTop w:val="0"/>
              <w:marBottom w:val="0"/>
              <w:divBdr>
                <w:top w:val="none" w:sz="0" w:space="0" w:color="auto"/>
                <w:left w:val="none" w:sz="0" w:space="0" w:color="auto"/>
                <w:bottom w:val="none" w:sz="0" w:space="0" w:color="auto"/>
                <w:right w:val="none" w:sz="0" w:space="0" w:color="auto"/>
              </w:divBdr>
              <w:divsChild>
                <w:div w:id="695233653">
                  <w:marLeft w:val="0"/>
                  <w:marRight w:val="0"/>
                  <w:marTop w:val="0"/>
                  <w:marBottom w:val="0"/>
                  <w:divBdr>
                    <w:top w:val="none" w:sz="0" w:space="0" w:color="auto"/>
                    <w:left w:val="none" w:sz="0" w:space="0" w:color="auto"/>
                    <w:bottom w:val="none" w:sz="0" w:space="0" w:color="auto"/>
                    <w:right w:val="none" w:sz="0" w:space="0" w:color="auto"/>
                  </w:divBdr>
                  <w:divsChild>
                    <w:div w:id="1597052323">
                      <w:marLeft w:val="150"/>
                      <w:marRight w:val="150"/>
                      <w:marTop w:val="0"/>
                      <w:marBottom w:val="0"/>
                      <w:divBdr>
                        <w:top w:val="none" w:sz="0" w:space="0" w:color="auto"/>
                        <w:left w:val="none" w:sz="0" w:space="0" w:color="auto"/>
                        <w:bottom w:val="none" w:sz="0" w:space="0" w:color="auto"/>
                        <w:right w:val="none" w:sz="0" w:space="0" w:color="auto"/>
                      </w:divBdr>
                      <w:divsChild>
                        <w:div w:id="840974209">
                          <w:marLeft w:val="0"/>
                          <w:marRight w:val="0"/>
                          <w:marTop w:val="0"/>
                          <w:marBottom w:val="0"/>
                          <w:divBdr>
                            <w:top w:val="none" w:sz="0" w:space="0" w:color="auto"/>
                            <w:left w:val="none" w:sz="0" w:space="0" w:color="auto"/>
                            <w:bottom w:val="none" w:sz="0" w:space="0" w:color="auto"/>
                            <w:right w:val="none" w:sz="0" w:space="0" w:color="auto"/>
                          </w:divBdr>
                          <w:divsChild>
                            <w:div w:id="374358822">
                              <w:marLeft w:val="0"/>
                              <w:marRight w:val="0"/>
                              <w:marTop w:val="0"/>
                              <w:marBottom w:val="0"/>
                              <w:divBdr>
                                <w:top w:val="none" w:sz="0" w:space="0" w:color="auto"/>
                                <w:left w:val="none" w:sz="0" w:space="0" w:color="auto"/>
                                <w:bottom w:val="none" w:sz="0" w:space="0" w:color="auto"/>
                                <w:right w:val="none" w:sz="0" w:space="0" w:color="auto"/>
                              </w:divBdr>
                              <w:divsChild>
                                <w:div w:id="1360352943">
                                  <w:marLeft w:val="0"/>
                                  <w:marRight w:val="0"/>
                                  <w:marTop w:val="0"/>
                                  <w:marBottom w:val="0"/>
                                  <w:divBdr>
                                    <w:top w:val="none" w:sz="0" w:space="0" w:color="auto"/>
                                    <w:left w:val="none" w:sz="0" w:space="0" w:color="auto"/>
                                    <w:bottom w:val="none" w:sz="0" w:space="0" w:color="auto"/>
                                    <w:right w:val="none" w:sz="0" w:space="0" w:color="auto"/>
                                  </w:divBdr>
                                  <w:divsChild>
                                    <w:div w:id="305821937">
                                      <w:marLeft w:val="0"/>
                                      <w:marRight w:val="0"/>
                                      <w:marTop w:val="0"/>
                                      <w:marBottom w:val="0"/>
                                      <w:divBdr>
                                        <w:top w:val="none" w:sz="0" w:space="0" w:color="auto"/>
                                        <w:left w:val="none" w:sz="0" w:space="0" w:color="auto"/>
                                        <w:bottom w:val="none" w:sz="0" w:space="0" w:color="auto"/>
                                        <w:right w:val="none" w:sz="0" w:space="0" w:color="auto"/>
                                      </w:divBdr>
                                      <w:divsChild>
                                        <w:div w:id="1476796619">
                                          <w:marLeft w:val="0"/>
                                          <w:marRight w:val="0"/>
                                          <w:marTop w:val="0"/>
                                          <w:marBottom w:val="0"/>
                                          <w:divBdr>
                                            <w:top w:val="none" w:sz="0" w:space="0" w:color="auto"/>
                                            <w:left w:val="none" w:sz="0" w:space="0" w:color="auto"/>
                                            <w:bottom w:val="none" w:sz="0" w:space="0" w:color="auto"/>
                                            <w:right w:val="none" w:sz="0" w:space="0" w:color="auto"/>
                                          </w:divBdr>
                                          <w:divsChild>
                                            <w:div w:id="1128007940">
                                              <w:marLeft w:val="0"/>
                                              <w:marRight w:val="0"/>
                                              <w:marTop w:val="0"/>
                                              <w:marBottom w:val="0"/>
                                              <w:divBdr>
                                                <w:top w:val="none" w:sz="0" w:space="0" w:color="auto"/>
                                                <w:left w:val="none" w:sz="0" w:space="0" w:color="auto"/>
                                                <w:bottom w:val="none" w:sz="0" w:space="0" w:color="auto"/>
                                                <w:right w:val="none" w:sz="0" w:space="0" w:color="auto"/>
                                              </w:divBdr>
                                              <w:divsChild>
                                                <w:div w:id="1755274912">
                                                  <w:marLeft w:val="0"/>
                                                  <w:marRight w:val="0"/>
                                                  <w:marTop w:val="0"/>
                                                  <w:marBottom w:val="0"/>
                                                  <w:divBdr>
                                                    <w:top w:val="none" w:sz="0" w:space="0" w:color="auto"/>
                                                    <w:left w:val="none" w:sz="0" w:space="0" w:color="auto"/>
                                                    <w:bottom w:val="none" w:sz="0" w:space="0" w:color="auto"/>
                                                    <w:right w:val="none" w:sz="0" w:space="0" w:color="auto"/>
                                                  </w:divBdr>
                                                  <w:divsChild>
                                                    <w:div w:id="13400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cialanxietyinstitute.org/node/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hllambert412@gmail.com</dc:creator>
  <cp:keywords/>
  <dc:description/>
  <cp:lastModifiedBy>hllambert412@gmail.com</cp:lastModifiedBy>
  <cp:revision>1</cp:revision>
  <dcterms:created xsi:type="dcterms:W3CDTF">2017-07-27T14:36:00Z</dcterms:created>
  <dcterms:modified xsi:type="dcterms:W3CDTF">2017-07-27T14:36:00Z</dcterms:modified>
</cp:coreProperties>
</file>